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1B" w:rsidRDefault="0044441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4441B" w:rsidRDefault="0044441B">
      <w:pPr>
        <w:pStyle w:val="ConsPlusNormal"/>
        <w:jc w:val="both"/>
        <w:outlineLvl w:val="0"/>
      </w:pPr>
    </w:p>
    <w:p w:rsidR="0044441B" w:rsidRDefault="0044441B">
      <w:pPr>
        <w:pStyle w:val="ConsPlusNormal"/>
        <w:outlineLvl w:val="0"/>
      </w:pPr>
      <w:r>
        <w:t>Зарегистрировано в Минюсте России 21 марта 2013 г. N 27818</w:t>
      </w:r>
    </w:p>
    <w:p w:rsidR="0044441B" w:rsidRDefault="004444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441B" w:rsidRDefault="0044441B">
      <w:pPr>
        <w:pStyle w:val="ConsPlusNormal"/>
        <w:jc w:val="both"/>
      </w:pPr>
    </w:p>
    <w:p w:rsidR="0044441B" w:rsidRDefault="0044441B">
      <w:pPr>
        <w:pStyle w:val="ConsPlusTitle"/>
        <w:jc w:val="center"/>
      </w:pPr>
      <w:r>
        <w:t>МИНИСТЕРСТВО ЗДРАВООХРАНЕНИЯ РОССИЙСКОЙ ФЕДЕРАЦИИ</w:t>
      </w:r>
    </w:p>
    <w:p w:rsidR="0044441B" w:rsidRDefault="0044441B">
      <w:pPr>
        <w:pStyle w:val="ConsPlusTitle"/>
        <w:jc w:val="center"/>
      </w:pPr>
    </w:p>
    <w:p w:rsidR="0044441B" w:rsidRDefault="0044441B">
      <w:pPr>
        <w:pStyle w:val="ConsPlusTitle"/>
        <w:jc w:val="center"/>
      </w:pPr>
      <w:r>
        <w:t>ПРИКАЗ</w:t>
      </w:r>
    </w:p>
    <w:p w:rsidR="0044441B" w:rsidRDefault="0044441B">
      <w:pPr>
        <w:pStyle w:val="ConsPlusTitle"/>
        <w:jc w:val="center"/>
      </w:pPr>
      <w:r>
        <w:t>от 28 декабря 2012 г. N 1579н</w:t>
      </w:r>
    </w:p>
    <w:p w:rsidR="0044441B" w:rsidRDefault="0044441B">
      <w:pPr>
        <w:pStyle w:val="ConsPlusTitle"/>
        <w:jc w:val="center"/>
      </w:pPr>
    </w:p>
    <w:p w:rsidR="0044441B" w:rsidRDefault="0044441B">
      <w:pPr>
        <w:pStyle w:val="ConsPlusTitle"/>
        <w:jc w:val="center"/>
      </w:pPr>
      <w:r>
        <w:t>ОБ УТВЕРЖДЕНИИ СТАНДАРТА</w:t>
      </w:r>
    </w:p>
    <w:p w:rsidR="0044441B" w:rsidRDefault="0044441B">
      <w:pPr>
        <w:pStyle w:val="ConsPlusTitle"/>
        <w:jc w:val="center"/>
      </w:pPr>
      <w:r>
        <w:t>ПЕРВИЧНОЙ МЕДИКО-САНИТАРНОЙ ПОМОЩИ ДЕТЯМ ПРИ ИНФЕКЦИИ,</w:t>
      </w:r>
    </w:p>
    <w:p w:rsidR="0044441B" w:rsidRDefault="0044441B">
      <w:pPr>
        <w:pStyle w:val="ConsPlusTitle"/>
        <w:jc w:val="center"/>
      </w:pPr>
      <w:r>
        <w:t>ВЫЗВАННОЙ ВИРУСОМ ПРОСТОГО ГЕРПЕСА (HERPES SIMPLEX)</w:t>
      </w:r>
    </w:p>
    <w:p w:rsidR="0044441B" w:rsidRDefault="0044441B">
      <w:pPr>
        <w:pStyle w:val="ConsPlusNormal"/>
        <w:ind w:firstLine="540"/>
        <w:jc w:val="both"/>
      </w:pPr>
    </w:p>
    <w:p w:rsidR="0044441B" w:rsidRDefault="0044441B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44441B" w:rsidRDefault="0044441B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детям при инфекции, вызванной вирусом простого герпеса (herpes simplex) согласно приложению.</w:t>
      </w:r>
    </w:p>
    <w:p w:rsidR="0044441B" w:rsidRDefault="0044441B">
      <w:pPr>
        <w:pStyle w:val="ConsPlusNormal"/>
        <w:ind w:firstLine="540"/>
        <w:jc w:val="both"/>
      </w:pPr>
    </w:p>
    <w:p w:rsidR="0044441B" w:rsidRDefault="0044441B">
      <w:pPr>
        <w:pStyle w:val="ConsPlusNormal"/>
        <w:jc w:val="right"/>
      </w:pPr>
      <w:r>
        <w:t>Министр</w:t>
      </w:r>
    </w:p>
    <w:p w:rsidR="0044441B" w:rsidRDefault="0044441B">
      <w:pPr>
        <w:pStyle w:val="ConsPlusNormal"/>
        <w:jc w:val="right"/>
      </w:pPr>
      <w:r>
        <w:t>В.И.СКВОРЦОВА</w:t>
      </w:r>
    </w:p>
    <w:p w:rsidR="0044441B" w:rsidRDefault="0044441B">
      <w:pPr>
        <w:pStyle w:val="ConsPlusNormal"/>
        <w:jc w:val="right"/>
      </w:pPr>
    </w:p>
    <w:p w:rsidR="0044441B" w:rsidRDefault="0044441B">
      <w:pPr>
        <w:pStyle w:val="ConsPlusNormal"/>
        <w:jc w:val="right"/>
      </w:pPr>
    </w:p>
    <w:p w:rsidR="0044441B" w:rsidRDefault="0044441B">
      <w:pPr>
        <w:pStyle w:val="ConsPlusNormal"/>
        <w:jc w:val="right"/>
      </w:pPr>
    </w:p>
    <w:p w:rsidR="0044441B" w:rsidRDefault="0044441B">
      <w:pPr>
        <w:pStyle w:val="ConsPlusNormal"/>
        <w:jc w:val="right"/>
      </w:pPr>
    </w:p>
    <w:p w:rsidR="0044441B" w:rsidRDefault="0044441B">
      <w:pPr>
        <w:pStyle w:val="ConsPlusNormal"/>
        <w:jc w:val="right"/>
      </w:pPr>
    </w:p>
    <w:p w:rsidR="0044441B" w:rsidRDefault="0044441B">
      <w:pPr>
        <w:pStyle w:val="ConsPlusNormal"/>
        <w:jc w:val="right"/>
        <w:outlineLvl w:val="0"/>
      </w:pPr>
      <w:r>
        <w:t>Приложение</w:t>
      </w:r>
    </w:p>
    <w:p w:rsidR="0044441B" w:rsidRDefault="0044441B">
      <w:pPr>
        <w:pStyle w:val="ConsPlusNormal"/>
        <w:jc w:val="right"/>
      </w:pPr>
      <w:r>
        <w:t>к приказу Министерства здравоохранения</w:t>
      </w:r>
    </w:p>
    <w:p w:rsidR="0044441B" w:rsidRDefault="0044441B">
      <w:pPr>
        <w:pStyle w:val="ConsPlusNormal"/>
        <w:jc w:val="right"/>
      </w:pPr>
      <w:r>
        <w:t>Российской Федерации</w:t>
      </w:r>
    </w:p>
    <w:p w:rsidR="0044441B" w:rsidRDefault="0044441B">
      <w:pPr>
        <w:pStyle w:val="ConsPlusNormal"/>
        <w:jc w:val="right"/>
      </w:pPr>
      <w:r>
        <w:t>от 28 декабря 2012 г. N 1579н</w:t>
      </w:r>
    </w:p>
    <w:p w:rsidR="0044441B" w:rsidRDefault="0044441B">
      <w:pPr>
        <w:pStyle w:val="ConsPlusNormal"/>
        <w:ind w:firstLine="540"/>
        <w:jc w:val="both"/>
      </w:pPr>
    </w:p>
    <w:p w:rsidR="0044441B" w:rsidRDefault="0044441B">
      <w:pPr>
        <w:pStyle w:val="ConsPlusTitle"/>
        <w:jc w:val="center"/>
      </w:pPr>
      <w:bookmarkStart w:id="0" w:name="P28"/>
      <w:bookmarkEnd w:id="0"/>
      <w:r>
        <w:t>СТАНДАРТ</w:t>
      </w:r>
    </w:p>
    <w:p w:rsidR="0044441B" w:rsidRDefault="0044441B">
      <w:pPr>
        <w:pStyle w:val="ConsPlusTitle"/>
        <w:jc w:val="center"/>
      </w:pPr>
      <w:r>
        <w:t>ПЕРВИЧНОЙ МЕДИКО-САНИТАРНОЙ ПОМОЩИ ДЕТЯМ ПРИ ИНФЕКЦИИ,</w:t>
      </w:r>
    </w:p>
    <w:p w:rsidR="0044441B" w:rsidRDefault="0044441B">
      <w:pPr>
        <w:pStyle w:val="ConsPlusTitle"/>
        <w:jc w:val="center"/>
      </w:pPr>
      <w:r>
        <w:t>ВЫЗВАННОЙ ВИРУСОМ ПРОСТОГО ГЕРПЕСА (HERPES SIMPLEX)</w:t>
      </w:r>
    </w:p>
    <w:p w:rsidR="0044441B" w:rsidRDefault="0044441B">
      <w:pPr>
        <w:pStyle w:val="ConsPlusNormal"/>
        <w:ind w:firstLine="540"/>
        <w:jc w:val="both"/>
      </w:pPr>
    </w:p>
    <w:p w:rsidR="0044441B" w:rsidRDefault="0044441B">
      <w:pPr>
        <w:pStyle w:val="ConsPlusNormal"/>
        <w:ind w:firstLine="540"/>
        <w:jc w:val="both"/>
      </w:pPr>
      <w:r>
        <w:t>Категория возрастная: дети</w:t>
      </w:r>
    </w:p>
    <w:p w:rsidR="0044441B" w:rsidRDefault="0044441B">
      <w:pPr>
        <w:pStyle w:val="ConsPlusNormal"/>
        <w:spacing w:before="220"/>
        <w:ind w:firstLine="540"/>
        <w:jc w:val="both"/>
      </w:pPr>
      <w:r>
        <w:t>Пол: любой</w:t>
      </w:r>
    </w:p>
    <w:p w:rsidR="0044441B" w:rsidRDefault="0044441B">
      <w:pPr>
        <w:pStyle w:val="ConsPlusNormal"/>
        <w:spacing w:before="220"/>
        <w:ind w:firstLine="540"/>
        <w:jc w:val="both"/>
      </w:pPr>
      <w:r>
        <w:t>Фаза: острая</w:t>
      </w:r>
    </w:p>
    <w:p w:rsidR="0044441B" w:rsidRDefault="0044441B">
      <w:pPr>
        <w:pStyle w:val="ConsPlusNormal"/>
        <w:spacing w:before="220"/>
        <w:ind w:firstLine="540"/>
        <w:jc w:val="both"/>
      </w:pPr>
      <w:r>
        <w:t>Стадия: легкой степени тяжести</w:t>
      </w:r>
    </w:p>
    <w:p w:rsidR="0044441B" w:rsidRDefault="0044441B">
      <w:pPr>
        <w:pStyle w:val="ConsPlusNormal"/>
        <w:spacing w:before="220"/>
        <w:ind w:firstLine="540"/>
        <w:jc w:val="both"/>
      </w:pPr>
      <w:r>
        <w:t>Осложнения: без осложнений</w:t>
      </w:r>
    </w:p>
    <w:p w:rsidR="0044441B" w:rsidRDefault="0044441B">
      <w:pPr>
        <w:pStyle w:val="ConsPlusNormal"/>
        <w:spacing w:before="220"/>
        <w:ind w:firstLine="540"/>
        <w:jc w:val="both"/>
      </w:pPr>
      <w:r>
        <w:t>Вид медицинской помощи: первичная медико-санитарная помощь</w:t>
      </w:r>
    </w:p>
    <w:p w:rsidR="0044441B" w:rsidRDefault="0044441B">
      <w:pPr>
        <w:pStyle w:val="ConsPlusNormal"/>
        <w:spacing w:before="220"/>
        <w:ind w:firstLine="540"/>
        <w:jc w:val="both"/>
      </w:pPr>
      <w:r>
        <w:t>Условия оказания медицинской помощи: амбулаторно</w:t>
      </w:r>
    </w:p>
    <w:p w:rsidR="0044441B" w:rsidRDefault="0044441B">
      <w:pPr>
        <w:pStyle w:val="ConsPlusNormal"/>
        <w:spacing w:before="220"/>
        <w:ind w:firstLine="540"/>
        <w:jc w:val="both"/>
      </w:pPr>
      <w:r>
        <w:t>Форма оказания медицинской помощи: неотложная</w:t>
      </w:r>
    </w:p>
    <w:p w:rsidR="0044441B" w:rsidRDefault="0044441B">
      <w:pPr>
        <w:pStyle w:val="ConsPlusNormal"/>
        <w:spacing w:before="220"/>
        <w:ind w:firstLine="540"/>
        <w:jc w:val="both"/>
      </w:pPr>
      <w:r>
        <w:t>Средние сроки лечения (количество дней): 7</w:t>
      </w:r>
    </w:p>
    <w:p w:rsidR="0044441B" w:rsidRDefault="0044441B">
      <w:pPr>
        <w:pStyle w:val="ConsPlusNormal"/>
        <w:ind w:firstLine="540"/>
        <w:jc w:val="both"/>
      </w:pPr>
    </w:p>
    <w:p w:rsidR="0044441B" w:rsidRDefault="0044441B">
      <w:pPr>
        <w:pStyle w:val="ConsPlusCell"/>
        <w:jc w:val="both"/>
      </w:pPr>
      <w:r>
        <w:lastRenderedPageBreak/>
        <w:t xml:space="preserve">    Код по </w:t>
      </w:r>
      <w:hyperlink r:id="rId6">
        <w:r>
          <w:rPr>
            <w:color w:val="0000FF"/>
          </w:rPr>
          <w:t>МКБ</w:t>
        </w:r>
      </w:hyperlink>
      <w:r>
        <w:t xml:space="preserve"> X </w:t>
      </w:r>
      <w:hyperlink w:anchor="P167">
        <w:r>
          <w:rPr>
            <w:color w:val="0000FF"/>
          </w:rPr>
          <w:t>&lt;*&gt;</w:t>
        </w:r>
      </w:hyperlink>
      <w:r>
        <w:t xml:space="preserve">             </w:t>
      </w:r>
      <w:hyperlink r:id="rId7">
        <w:r>
          <w:rPr>
            <w:color w:val="0000FF"/>
          </w:rPr>
          <w:t>B00.1</w:t>
        </w:r>
      </w:hyperlink>
      <w:r>
        <w:t xml:space="preserve">  Герпетический везикулярный дерматит</w:t>
      </w:r>
    </w:p>
    <w:p w:rsidR="0044441B" w:rsidRDefault="0044441B">
      <w:pPr>
        <w:pStyle w:val="ConsPlusCell"/>
        <w:jc w:val="both"/>
      </w:pPr>
      <w:r>
        <w:t xml:space="preserve">    Нозологические единицы       </w:t>
      </w:r>
      <w:hyperlink r:id="rId8">
        <w:r>
          <w:rPr>
            <w:color w:val="0000FF"/>
          </w:rPr>
          <w:t>B00.2</w:t>
        </w:r>
      </w:hyperlink>
      <w:r>
        <w:t xml:space="preserve">  Герпетический гингивостоматит и</w:t>
      </w:r>
    </w:p>
    <w:p w:rsidR="0044441B" w:rsidRDefault="0044441B">
      <w:pPr>
        <w:pStyle w:val="ConsPlusCell"/>
        <w:jc w:val="both"/>
      </w:pPr>
      <w:r>
        <w:t xml:space="preserve">                                        фаринготонзиллит</w:t>
      </w:r>
    </w:p>
    <w:p w:rsidR="0044441B" w:rsidRDefault="0044441B">
      <w:pPr>
        <w:pStyle w:val="ConsPlusNormal"/>
        <w:ind w:firstLine="540"/>
        <w:jc w:val="both"/>
      </w:pPr>
    </w:p>
    <w:p w:rsidR="0044441B" w:rsidRDefault="0044441B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44441B" w:rsidRDefault="004444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47"/>
        <w:gridCol w:w="2618"/>
        <w:gridCol w:w="2975"/>
        <w:gridCol w:w="2142"/>
      </w:tblGrid>
      <w:tr w:rsidR="0044441B">
        <w:trPr>
          <w:trHeight w:val="241"/>
        </w:trPr>
        <w:tc>
          <w:tcPr>
            <w:tcW w:w="9282" w:type="dxa"/>
            <w:gridSpan w:val="4"/>
          </w:tcPr>
          <w:p w:rsidR="0044441B" w:rsidRDefault="0044441B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44441B">
        <w:trPr>
          <w:trHeight w:val="241"/>
        </w:trPr>
        <w:tc>
          <w:tcPr>
            <w:tcW w:w="154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    Код    </w:t>
            </w:r>
          </w:p>
          <w:p w:rsidR="0044441B" w:rsidRDefault="0044441B">
            <w:pPr>
              <w:pStyle w:val="ConsPlusNonformat"/>
              <w:jc w:val="both"/>
            </w:pPr>
            <w:r>
              <w:t>медицинской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 услуги   </w:t>
            </w:r>
          </w:p>
        </w:tc>
        <w:tc>
          <w:tcPr>
            <w:tcW w:w="2618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    Наименование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медицинской услуги </w:t>
            </w:r>
          </w:p>
        </w:tc>
        <w:tc>
          <w:tcPr>
            <w:tcW w:w="2975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Усредненный показатель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       частоты    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 предоставления </w:t>
            </w:r>
            <w:hyperlink w:anchor="P6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2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  кратности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  применения   </w:t>
            </w:r>
          </w:p>
        </w:tc>
      </w:tr>
      <w:tr w:rsidR="0044441B">
        <w:trPr>
          <w:trHeight w:val="241"/>
        </w:trPr>
        <w:tc>
          <w:tcPr>
            <w:tcW w:w="154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>B01.014.001</w:t>
            </w:r>
          </w:p>
        </w:tc>
        <w:tc>
          <w:tcPr>
            <w:tcW w:w="2618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Прием (осмотр,  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консультация)   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врача-инфекциониста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первичный           </w:t>
            </w:r>
          </w:p>
        </w:tc>
        <w:tc>
          <w:tcPr>
            <w:tcW w:w="2975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0,1                    </w:t>
            </w:r>
          </w:p>
        </w:tc>
        <w:tc>
          <w:tcPr>
            <w:tcW w:w="2142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44441B">
        <w:trPr>
          <w:trHeight w:val="241"/>
        </w:trPr>
        <w:tc>
          <w:tcPr>
            <w:tcW w:w="154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>B01.031.001</w:t>
            </w:r>
          </w:p>
        </w:tc>
        <w:tc>
          <w:tcPr>
            <w:tcW w:w="2618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Прием (осмотр,  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консультация)   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врача-педиатра  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первичный           </w:t>
            </w:r>
          </w:p>
        </w:tc>
        <w:tc>
          <w:tcPr>
            <w:tcW w:w="2975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1                      </w:t>
            </w:r>
          </w:p>
        </w:tc>
        <w:tc>
          <w:tcPr>
            <w:tcW w:w="2142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</w:tbl>
    <w:p w:rsidR="0044441B" w:rsidRDefault="0044441B">
      <w:pPr>
        <w:pStyle w:val="ConsPlusNormal"/>
        <w:ind w:firstLine="540"/>
        <w:jc w:val="both"/>
      </w:pPr>
    </w:p>
    <w:p w:rsidR="0044441B" w:rsidRDefault="0044441B">
      <w:pPr>
        <w:pStyle w:val="ConsPlusNormal"/>
        <w:ind w:firstLine="540"/>
        <w:jc w:val="both"/>
      </w:pPr>
      <w:r>
        <w:t>--------------------------------</w:t>
      </w:r>
    </w:p>
    <w:p w:rsidR="0044441B" w:rsidRDefault="0044441B">
      <w:pPr>
        <w:pStyle w:val="ConsPlusNormal"/>
        <w:spacing w:before="220"/>
        <w:ind w:firstLine="540"/>
        <w:jc w:val="both"/>
      </w:pPr>
      <w:bookmarkStart w:id="1" w:name="P68"/>
      <w:bookmarkEnd w:id="1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44441B" w:rsidRDefault="004444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47"/>
        <w:gridCol w:w="2618"/>
        <w:gridCol w:w="2737"/>
        <w:gridCol w:w="2380"/>
      </w:tblGrid>
      <w:tr w:rsidR="0044441B">
        <w:trPr>
          <w:trHeight w:val="241"/>
        </w:trPr>
        <w:tc>
          <w:tcPr>
            <w:tcW w:w="9282" w:type="dxa"/>
            <w:gridSpan w:val="4"/>
          </w:tcPr>
          <w:p w:rsidR="0044441B" w:rsidRDefault="0044441B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44441B">
        <w:trPr>
          <w:trHeight w:val="241"/>
        </w:trPr>
        <w:tc>
          <w:tcPr>
            <w:tcW w:w="154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    Код    </w:t>
            </w:r>
          </w:p>
          <w:p w:rsidR="0044441B" w:rsidRDefault="0044441B">
            <w:pPr>
              <w:pStyle w:val="ConsPlusNonformat"/>
              <w:jc w:val="both"/>
            </w:pPr>
            <w:r>
              <w:t>медицинской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 услуги   </w:t>
            </w:r>
          </w:p>
        </w:tc>
        <w:tc>
          <w:tcPr>
            <w:tcW w:w="2618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    Наименование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медицинской услуги </w:t>
            </w:r>
          </w:p>
        </w:tc>
        <w:tc>
          <w:tcPr>
            <w:tcW w:w="273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     Усредненный 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показатель частоты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  предоставления    </w:t>
            </w:r>
          </w:p>
        </w:tc>
        <w:tc>
          <w:tcPr>
            <w:tcW w:w="2380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   показатель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   кратности 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   применения    </w:t>
            </w:r>
          </w:p>
        </w:tc>
      </w:tr>
      <w:tr w:rsidR="0044441B">
        <w:trPr>
          <w:trHeight w:val="241"/>
        </w:trPr>
        <w:tc>
          <w:tcPr>
            <w:tcW w:w="154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>B03.016.003</w:t>
            </w:r>
          </w:p>
        </w:tc>
        <w:tc>
          <w:tcPr>
            <w:tcW w:w="2618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Общий (клинический)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анализ крови    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развернутый         </w:t>
            </w:r>
          </w:p>
        </w:tc>
        <w:tc>
          <w:tcPr>
            <w:tcW w:w="273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1                    </w:t>
            </w:r>
          </w:p>
        </w:tc>
        <w:tc>
          <w:tcPr>
            <w:tcW w:w="2380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</w:tbl>
    <w:p w:rsidR="0044441B" w:rsidRDefault="0044441B">
      <w:pPr>
        <w:pStyle w:val="ConsPlusNormal"/>
        <w:ind w:firstLine="540"/>
        <w:jc w:val="both"/>
      </w:pPr>
    </w:p>
    <w:p w:rsidR="0044441B" w:rsidRDefault="0044441B">
      <w:pPr>
        <w:pStyle w:val="ConsPlusNormal"/>
        <w:ind w:firstLine="540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44441B" w:rsidRDefault="004444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47"/>
        <w:gridCol w:w="2737"/>
        <w:gridCol w:w="2618"/>
        <w:gridCol w:w="2380"/>
      </w:tblGrid>
      <w:tr w:rsidR="0044441B">
        <w:trPr>
          <w:trHeight w:val="241"/>
        </w:trPr>
        <w:tc>
          <w:tcPr>
            <w:tcW w:w="9282" w:type="dxa"/>
            <w:gridSpan w:val="4"/>
          </w:tcPr>
          <w:p w:rsidR="0044441B" w:rsidRDefault="0044441B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44441B">
        <w:trPr>
          <w:trHeight w:val="241"/>
        </w:trPr>
        <w:tc>
          <w:tcPr>
            <w:tcW w:w="154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    Код    </w:t>
            </w:r>
          </w:p>
          <w:p w:rsidR="0044441B" w:rsidRDefault="0044441B">
            <w:pPr>
              <w:pStyle w:val="ConsPlusNonformat"/>
              <w:jc w:val="both"/>
            </w:pPr>
            <w:r>
              <w:t>медицинской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 услуги   </w:t>
            </w:r>
          </w:p>
        </w:tc>
        <w:tc>
          <w:tcPr>
            <w:tcW w:w="273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    Наименование 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медицинской услуги  </w:t>
            </w:r>
          </w:p>
        </w:tc>
        <w:tc>
          <w:tcPr>
            <w:tcW w:w="2618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    Усредненный 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показатель частоты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  предоставления   </w:t>
            </w:r>
          </w:p>
        </w:tc>
        <w:tc>
          <w:tcPr>
            <w:tcW w:w="2380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   показатель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   кратности 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    применения    </w:t>
            </w:r>
          </w:p>
        </w:tc>
      </w:tr>
      <w:tr w:rsidR="0044441B">
        <w:trPr>
          <w:trHeight w:val="241"/>
        </w:trPr>
        <w:tc>
          <w:tcPr>
            <w:tcW w:w="154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>B01.031.002</w:t>
            </w:r>
          </w:p>
        </w:tc>
        <w:tc>
          <w:tcPr>
            <w:tcW w:w="273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Прием (осмотр,      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консультация) врача- </w:t>
            </w:r>
          </w:p>
          <w:p w:rsidR="0044441B" w:rsidRDefault="0044441B">
            <w:pPr>
              <w:pStyle w:val="ConsPlusNonformat"/>
              <w:jc w:val="both"/>
            </w:pPr>
            <w:r>
              <w:t xml:space="preserve">педиатра повторный   </w:t>
            </w:r>
          </w:p>
        </w:tc>
        <w:tc>
          <w:tcPr>
            <w:tcW w:w="2618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1                   </w:t>
            </w:r>
          </w:p>
        </w:tc>
        <w:tc>
          <w:tcPr>
            <w:tcW w:w="2380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t xml:space="preserve">1                 </w:t>
            </w:r>
          </w:p>
        </w:tc>
      </w:tr>
    </w:tbl>
    <w:p w:rsidR="0044441B" w:rsidRDefault="0044441B">
      <w:pPr>
        <w:pStyle w:val="ConsPlusNormal"/>
        <w:ind w:firstLine="540"/>
        <w:jc w:val="both"/>
      </w:pPr>
    </w:p>
    <w:p w:rsidR="0044441B" w:rsidRDefault="0044441B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44441B" w:rsidRDefault="004444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7"/>
        <w:gridCol w:w="2109"/>
        <w:gridCol w:w="1776"/>
        <w:gridCol w:w="1776"/>
        <w:gridCol w:w="1221"/>
        <w:gridCol w:w="1221"/>
        <w:gridCol w:w="1221"/>
      </w:tblGrid>
      <w:tr w:rsidR="0044441B">
        <w:trPr>
          <w:trHeight w:val="227"/>
        </w:trPr>
        <w:tc>
          <w:tcPr>
            <w:tcW w:w="777" w:type="dxa"/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Код </w:t>
            </w:r>
          </w:p>
        </w:tc>
        <w:tc>
          <w:tcPr>
            <w:tcW w:w="2109" w:type="dxa"/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    Анатомо-   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 терапевтическо-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   химическая  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  классификация  </w:t>
            </w:r>
          </w:p>
        </w:tc>
        <w:tc>
          <w:tcPr>
            <w:tcW w:w="1776" w:type="dxa"/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 Наименование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>лекарственного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препарата </w:t>
            </w:r>
            <w:hyperlink w:anchor="P168">
              <w:r>
                <w:rPr>
                  <w:color w:val="0000FF"/>
                  <w:sz w:val="18"/>
                </w:rPr>
                <w:t>&lt;**&gt;</w:t>
              </w:r>
            </w:hyperlink>
          </w:p>
        </w:tc>
        <w:tc>
          <w:tcPr>
            <w:tcW w:w="1776" w:type="dxa"/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 Усредненный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   частоты  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>предоставления</w:t>
            </w:r>
          </w:p>
        </w:tc>
        <w:tc>
          <w:tcPr>
            <w:tcW w:w="1221" w:type="dxa"/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Единицы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>измерения</w:t>
            </w:r>
          </w:p>
        </w:tc>
        <w:tc>
          <w:tcPr>
            <w:tcW w:w="1221" w:type="dxa"/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   ССД   </w:t>
            </w:r>
          </w:p>
          <w:p w:rsidR="0044441B" w:rsidRDefault="0044441B">
            <w:pPr>
              <w:pStyle w:val="ConsPlusNonformat"/>
              <w:jc w:val="both"/>
            </w:pPr>
            <w:hyperlink w:anchor="P169">
              <w:r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1221" w:type="dxa"/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   СКД   </w:t>
            </w:r>
          </w:p>
          <w:p w:rsidR="0044441B" w:rsidRDefault="0044441B">
            <w:pPr>
              <w:pStyle w:val="ConsPlusNonformat"/>
              <w:jc w:val="both"/>
            </w:pPr>
            <w:hyperlink w:anchor="P170">
              <w:r>
                <w:rPr>
                  <w:color w:val="0000FF"/>
                  <w:sz w:val="18"/>
                </w:rPr>
                <w:t>&lt;****&gt;</w:t>
              </w:r>
            </w:hyperlink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>D06BB</w:t>
            </w: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Противовирусные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    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Ацикловир  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г 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1,2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8,4      </w:t>
            </w: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>J05AX</w:t>
            </w: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Прочие         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противовирусные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    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Кагоцел    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г 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0,072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0,36     </w:t>
            </w: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Инозин      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Пранобекс  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2000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10000    </w:t>
            </w: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>L03AB</w:t>
            </w: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Интерфероны   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Интерферон  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альфа-2b +  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Таурин     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МЕ + мг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250000 +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10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>1250000 +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50       </w:t>
            </w: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Интерферон  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альфа-2a   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МЕ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1000000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5000000  </w:t>
            </w: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>L03AX</w:t>
            </w: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>иммуностимуляторы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Меглюмина   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акридонацетат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150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750      </w:t>
            </w: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Тилорон    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г 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0,125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1        </w:t>
            </w: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>M01AE</w:t>
            </w: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пропионовой    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кислоты       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Ибупрофен  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1200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8400     </w:t>
            </w: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>N02BE</w:t>
            </w: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Анилиды       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Парацетамол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г 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0,5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1        </w:t>
            </w: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>R06AC</w:t>
            </w: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Замещенные     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этилендиамины 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Хлоропирамин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г 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0,075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0,375    </w:t>
            </w: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>R06AE</w:t>
            </w: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пиперазина    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Цетиризин  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г 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0,01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0,14     </w:t>
            </w: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>R06AX</w:t>
            </w: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антигистаминные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средства       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системного       </w:t>
            </w:r>
          </w:p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действия      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</w:tr>
      <w:tr w:rsidR="0044441B">
        <w:trPr>
          <w:trHeight w:val="227"/>
        </w:trPr>
        <w:tc>
          <w:tcPr>
            <w:tcW w:w="777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2109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Лоратадин     </w:t>
            </w:r>
          </w:p>
        </w:tc>
        <w:tc>
          <w:tcPr>
            <w:tcW w:w="1776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г   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0,01     </w:t>
            </w:r>
          </w:p>
        </w:tc>
        <w:tc>
          <w:tcPr>
            <w:tcW w:w="1221" w:type="dxa"/>
            <w:tcBorders>
              <w:top w:val="nil"/>
            </w:tcBorders>
          </w:tcPr>
          <w:p w:rsidR="0044441B" w:rsidRDefault="0044441B">
            <w:pPr>
              <w:pStyle w:val="ConsPlusNonformat"/>
              <w:jc w:val="both"/>
            </w:pPr>
            <w:r>
              <w:rPr>
                <w:sz w:val="18"/>
              </w:rPr>
              <w:t xml:space="preserve">0,07     </w:t>
            </w:r>
          </w:p>
        </w:tc>
      </w:tr>
    </w:tbl>
    <w:p w:rsidR="0044441B" w:rsidRDefault="0044441B">
      <w:pPr>
        <w:pStyle w:val="ConsPlusNormal"/>
        <w:ind w:firstLine="540"/>
        <w:jc w:val="both"/>
      </w:pPr>
    </w:p>
    <w:p w:rsidR="0044441B" w:rsidRDefault="0044441B">
      <w:pPr>
        <w:pStyle w:val="ConsPlusNormal"/>
        <w:ind w:firstLine="540"/>
        <w:jc w:val="both"/>
      </w:pPr>
      <w:r>
        <w:t>--------------------------------</w:t>
      </w:r>
    </w:p>
    <w:p w:rsidR="0044441B" w:rsidRDefault="0044441B">
      <w:pPr>
        <w:pStyle w:val="ConsPlusNormal"/>
        <w:spacing w:before="220"/>
        <w:ind w:firstLine="540"/>
        <w:jc w:val="both"/>
      </w:pPr>
      <w:bookmarkStart w:id="2" w:name="P167"/>
      <w:bookmarkEnd w:id="2"/>
      <w:r>
        <w:t xml:space="preserve">&lt;*&gt; Международная статистическая </w:t>
      </w:r>
      <w:hyperlink r:id="rId9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44441B" w:rsidRDefault="0044441B">
      <w:pPr>
        <w:pStyle w:val="ConsPlusNormal"/>
        <w:spacing w:before="220"/>
        <w:ind w:firstLine="540"/>
        <w:jc w:val="both"/>
      </w:pPr>
      <w:bookmarkStart w:id="3" w:name="P168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44441B" w:rsidRDefault="0044441B">
      <w:pPr>
        <w:pStyle w:val="ConsPlusNormal"/>
        <w:spacing w:before="220"/>
        <w:ind w:firstLine="540"/>
        <w:jc w:val="both"/>
      </w:pPr>
      <w:bookmarkStart w:id="4" w:name="P169"/>
      <w:bookmarkEnd w:id="4"/>
      <w:r>
        <w:lastRenderedPageBreak/>
        <w:t>&lt;***&gt; Средняя суточная доза.</w:t>
      </w:r>
    </w:p>
    <w:p w:rsidR="0044441B" w:rsidRDefault="0044441B">
      <w:pPr>
        <w:pStyle w:val="ConsPlusNormal"/>
        <w:spacing w:before="220"/>
        <w:ind w:firstLine="540"/>
        <w:jc w:val="both"/>
      </w:pPr>
      <w:bookmarkStart w:id="5" w:name="P170"/>
      <w:bookmarkEnd w:id="5"/>
      <w:r>
        <w:t>&lt;****&gt; Средняя курсовая доза.</w:t>
      </w:r>
    </w:p>
    <w:p w:rsidR="0044441B" w:rsidRDefault="0044441B">
      <w:pPr>
        <w:pStyle w:val="ConsPlusNormal"/>
        <w:ind w:firstLine="540"/>
        <w:jc w:val="both"/>
      </w:pPr>
    </w:p>
    <w:p w:rsidR="0044441B" w:rsidRDefault="0044441B">
      <w:pPr>
        <w:pStyle w:val="ConsPlusNormal"/>
        <w:ind w:firstLine="540"/>
        <w:jc w:val="both"/>
      </w:pPr>
      <w:r>
        <w:t>Примечания:</w:t>
      </w:r>
    </w:p>
    <w:p w:rsidR="0044441B" w:rsidRDefault="0044441B">
      <w:pPr>
        <w:pStyle w:val="ConsPlusNormal"/>
        <w:spacing w:before="220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44441B" w:rsidRDefault="0044441B">
      <w:pPr>
        <w:pStyle w:val="ConsPlusNormal"/>
        <w:spacing w:before="220"/>
        <w:ind w:firstLine="540"/>
        <w:jc w:val="both"/>
      </w:pPr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0">
        <w:r>
          <w:rPr>
            <w:color w:val="0000FF"/>
          </w:rPr>
          <w:t>часть 5 статьи 37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44441B" w:rsidRDefault="0044441B">
      <w:pPr>
        <w:pStyle w:val="ConsPlusNormal"/>
        <w:spacing w:before="220"/>
        <w:ind w:firstLine="540"/>
        <w:jc w:val="both"/>
      </w:pPr>
      <w:r>
        <w:t xml:space="preserve">3. Граждане, имеющие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2">
        <w:r>
          <w:rPr>
            <w:color w:val="0000FF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44441B" w:rsidRDefault="0044441B">
      <w:pPr>
        <w:pStyle w:val="ConsPlusNormal"/>
        <w:ind w:firstLine="540"/>
        <w:jc w:val="both"/>
      </w:pPr>
    </w:p>
    <w:p w:rsidR="0044441B" w:rsidRDefault="0044441B">
      <w:pPr>
        <w:pStyle w:val="ConsPlusNormal"/>
        <w:ind w:firstLine="540"/>
        <w:jc w:val="both"/>
      </w:pPr>
    </w:p>
    <w:p w:rsidR="0044441B" w:rsidRDefault="004444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4A6" w:rsidRDefault="002A64A6">
      <w:bookmarkStart w:id="6" w:name="_GoBack"/>
      <w:bookmarkEnd w:id="6"/>
    </w:p>
    <w:sectPr w:rsidR="002A64A6" w:rsidSect="0019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1B"/>
    <w:rsid w:val="002A64A6"/>
    <w:rsid w:val="0044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F2176-CB72-4750-B5A6-B126CE83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4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444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444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444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444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794078D037B390CF305402ACC9D4CD3A6FC0F3FBE7A57F3C4420403ECD7E96E62C1C0AC30AD66115FFF4A42AB6CBD815E0598F2E2AF84E7U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2794078D037B390CF305402ACC9D4CD3A6FC0F3FBE7A57F3C4420403ECD7E96E62C1C0AC30AD66105FFF4A42AB6CBD815E0598F2E2AF84E7UAL" TargetMode="External"/><Relationship Id="rId12" Type="http://schemas.openxmlformats.org/officeDocument/2006/relationships/hyperlink" Target="consultantplus://offline/ref=9E2794078D037B390CF30C513FCC9D4CD5A7FF0434BA7A57F3C4420403ECD7E96E62C1C0AC3DA53B4910FE1604FA7FBF845E0799EEEEU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2794078D037B390CF305402ACC9D4CD3A6FC0F3FBE7A57F3C4420403ECD7E97C6299CCAD31B06F194AA91B04EFUDL" TargetMode="External"/><Relationship Id="rId11" Type="http://schemas.openxmlformats.org/officeDocument/2006/relationships/hyperlink" Target="consultantplus://offline/ref=9E2794078D037B390CF30C513FCC9D4CD0A7FD0E37BE7A57F3C4420403ECD7E97C6299CCAD31B06F194AA91B04EFUDL" TargetMode="External"/><Relationship Id="rId5" Type="http://schemas.openxmlformats.org/officeDocument/2006/relationships/hyperlink" Target="consultantplus://offline/ref=9E2794078D037B390CF30C513FCC9D4CD0A7FF0534B87A57F3C4420403ECD7E96E62C1C2AA33A53B4910FE1604FA7FBF845E0799EEEEU3L" TargetMode="External"/><Relationship Id="rId10" Type="http://schemas.openxmlformats.org/officeDocument/2006/relationships/hyperlink" Target="consultantplus://offline/ref=9E2794078D037B390CF30C513FCC9D4CD0A7FF0534B87A57F3C4420403ECD7E96E62C1C0AF35AA6E1A5FFF4A42AB6CBD815E0598F2E2AF84E7UA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2794078D037B390CF305402ACC9D4CD3A6FC0F3FBE7A57F3C4420403ECD7E97C6299CCAD31B06F194AA91B04EFU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Ирина Дмитриевна</cp:lastModifiedBy>
  <cp:revision>1</cp:revision>
  <dcterms:created xsi:type="dcterms:W3CDTF">2023-01-24T11:20:00Z</dcterms:created>
  <dcterms:modified xsi:type="dcterms:W3CDTF">2023-01-24T11:20:00Z</dcterms:modified>
</cp:coreProperties>
</file>